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D5" w:rsidRDefault="00DB64D5" w:rsidP="00DB64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сроках и местах регистрации для участия в написании итогового сочинения и единого государственного экзамена (для выпускников прошлых лет, лиц, обучающихся по образовательным 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</w:t>
      </w:r>
    </w:p>
    <w:p w:rsidR="00DB64D5" w:rsidRDefault="00DB64D5" w:rsidP="00DB64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Срок подачи заявления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для сдачи ЕГЭ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272727"/>
          <w:sz w:val="28"/>
          <w:szCs w:val="28"/>
        </w:rPr>
        <w:t>до 1 февраля 2024 года</w:t>
      </w:r>
    </w:p>
    <w:p w:rsidR="00DB64D5" w:rsidRDefault="00DB64D5" w:rsidP="00DB64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72727"/>
          <w:sz w:val="28"/>
          <w:szCs w:val="28"/>
        </w:rPr>
        <w:t xml:space="preserve">Даты </w:t>
      </w:r>
      <w:r>
        <w:rPr>
          <w:rFonts w:ascii="Times New Roman" w:eastAsia="Times New Roman" w:hAnsi="Times New Roman" w:cs="Times New Roman"/>
          <w:b/>
          <w:iCs/>
          <w:color w:val="272727"/>
          <w:sz w:val="28"/>
          <w:szCs w:val="28"/>
        </w:rPr>
        <w:t>итогового сочинения</w:t>
      </w:r>
      <w:r>
        <w:rPr>
          <w:rFonts w:ascii="Times New Roman" w:eastAsia="Times New Roman" w:hAnsi="Times New Roman" w:cs="Times New Roman"/>
          <w:iCs/>
          <w:color w:val="272727"/>
          <w:sz w:val="28"/>
          <w:szCs w:val="28"/>
        </w:rPr>
        <w:t xml:space="preserve"> в 2023-2024 учебном году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 – 6</w:t>
      </w: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 декабря 2023 года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, а также в дополнительные сроки – 7</w:t>
      </w: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 февраля и 10 апреля 2024 года.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 </w:t>
      </w:r>
    </w:p>
    <w:p w:rsidR="00DB64D5" w:rsidRDefault="00DB64D5" w:rsidP="00DB64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 </w:t>
      </w:r>
    </w:p>
    <w:p w:rsidR="00DB64D5" w:rsidRDefault="00DB64D5" w:rsidP="00DB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72727"/>
          <w:sz w:val="28"/>
          <w:szCs w:val="28"/>
        </w:rPr>
        <w:t>Сроки подачи заявления для написания итогового сочинения:</w:t>
      </w:r>
    </w:p>
    <w:p w:rsidR="00DB64D5" w:rsidRDefault="00DB64D5" w:rsidP="00DB6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 для участия 06.12.2023 года – до 22 ноября 2023 года;</w:t>
      </w:r>
    </w:p>
    <w:p w:rsidR="00DB64D5" w:rsidRDefault="00DB64D5" w:rsidP="00DB6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 для участия 07.02.2024 года – до 24 января 2024 года;</w:t>
      </w:r>
    </w:p>
    <w:p w:rsidR="00DB64D5" w:rsidRDefault="00DB64D5" w:rsidP="00DB64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 для участия 10.04.2024 года – до 27 марта 2024 года.</w:t>
      </w:r>
    </w:p>
    <w:p w:rsidR="00DB64D5" w:rsidRDefault="00DB64D5" w:rsidP="00DB6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72727"/>
          <w:sz w:val="28"/>
          <w:szCs w:val="28"/>
        </w:rPr>
        <w:t xml:space="preserve">Выпускники текущего года подают заявления </w:t>
      </w:r>
      <w:r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</w:rPr>
        <w:t>в образовательную организацию, в которой осваивают образовательные программы среднего общего образования.</w:t>
      </w:r>
    </w:p>
    <w:p w:rsidR="00DB64D5" w:rsidRDefault="00DB64D5" w:rsidP="00DB64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72727"/>
          <w:sz w:val="28"/>
          <w:szCs w:val="28"/>
        </w:rPr>
        <w:t xml:space="preserve">Выпускники прошлых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272727"/>
          <w:sz w:val="28"/>
          <w:szCs w:val="28"/>
        </w:rPr>
        <w:t>летподают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272727"/>
          <w:sz w:val="28"/>
          <w:szCs w:val="28"/>
        </w:rPr>
        <w:t xml:space="preserve"> заявления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в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Бузулукского</w:t>
      </w:r>
      <w:proofErr w:type="spellEnd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района, адрес </w:t>
      </w:r>
      <w:proofErr w:type="gramStart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. Бузулук, </w:t>
      </w:r>
      <w:r>
        <w:rPr>
          <w:rFonts w:ascii="Times New Roman" w:hAnsi="Times New Roman" w:cs="Times New Roman"/>
          <w:iCs/>
          <w:sz w:val="28"/>
          <w:szCs w:val="28"/>
        </w:rPr>
        <w:t>ул. Рожкова, д. 53-а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, тел. 2-14-29. При себе необходимо иметь паспорт или иной документ, удостоверяющий личность, </w:t>
      </w:r>
      <w:r>
        <w:rPr>
          <w:rFonts w:ascii="Times New Roman" w:eastAsia="Times New Roman" w:hAnsi="Times New Roman" w:cs="Times New Roman"/>
          <w:iCs/>
          <w:color w:val="272727"/>
          <w:sz w:val="28"/>
          <w:szCs w:val="28"/>
        </w:rPr>
        <w:t>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</w:t>
      </w:r>
      <w:r>
        <w:rPr>
          <w:rFonts w:ascii="Times New Roman" w:eastAsia="Times New Roman" w:hAnsi="Times New Roman" w:cs="Times New Roman"/>
          <w:i/>
          <w:iCs/>
          <w:color w:val="272727"/>
          <w:sz w:val="28"/>
          <w:szCs w:val="28"/>
        </w:rPr>
        <w:t>.</w:t>
      </w:r>
    </w:p>
    <w:p w:rsidR="00DB64D5" w:rsidRDefault="00DB64D5" w:rsidP="00DB6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B64D5" w:rsidRDefault="00DB64D5" w:rsidP="00DB6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</w:t>
      </w:r>
      <w:proofErr w:type="gramEnd"/>
    </w:p>
    <w:p w:rsidR="00DB64D5" w:rsidRDefault="00DB64D5" w:rsidP="00DB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2C30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67.75pt;height:1.8pt" o:hrstd="t" o:hrnoshade="t" o:hr="t" fillcolor="#272727" stroked="f"/>
        </w:pict>
      </w:r>
    </w:p>
    <w:p w:rsidR="00DB64D5" w:rsidRDefault="00DB64D5" w:rsidP="00DB6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В 2023-2024 учебном году комплекты тем итогового сочинения будут формироваться из ежегодно пополняемого закрытого банка тем итогового сочинения. Комплекты будут содержать как темы, которые использовались в прошлые годы, так и новые темы, разработанные в 2022 и 2023 гг.</w:t>
      </w:r>
    </w:p>
    <w:p w:rsidR="00DB64D5" w:rsidRDefault="00DB64D5" w:rsidP="00DB6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В соответствии с информационным письмом </w:t>
      </w:r>
      <w:proofErr w:type="spellStart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 от 24.10.2022 г. № 04−408 с 2022-2023 учебного года итоговое изложение будет 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lastRenderedPageBreak/>
        <w:t>проводиться с использованием открытого банка текстов для итогового изложения (далее - Банк изложений).</w:t>
      </w:r>
    </w:p>
    <w:p w:rsidR="00DB64D5" w:rsidRDefault="00DB64D5" w:rsidP="00DB6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Банк изложений содержит более 300 текстов, разработанных в 2014 — 2022 годах и распределенных по трем разделам:</w:t>
      </w:r>
    </w:p>
    <w:p w:rsidR="00DB64D5" w:rsidRDefault="00DB64D5" w:rsidP="00DB6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 xml:space="preserve">Раздел 1. </w:t>
      </w:r>
      <w:proofErr w:type="gramStart"/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proofErr w:type="gramEnd"/>
    </w:p>
    <w:p w:rsidR="00DB64D5" w:rsidRDefault="00DB64D5" w:rsidP="00DB6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Раздел 2.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br/>
        <w:t>Раздел 3.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:rsidR="00DB64D5" w:rsidRDefault="00DB64D5" w:rsidP="00DB64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</w:rPr>
        <w:t>В дальнейшем Банк изложений будет пополняться новыми текстами.</w:t>
      </w:r>
    </w:p>
    <w:p w:rsidR="00DB64D5" w:rsidRDefault="00DB64D5" w:rsidP="00DB64D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70A0D" w:rsidRDefault="00DB64D5"/>
    <w:sectPr w:rsidR="00370A0D" w:rsidSect="00C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3A2"/>
    <w:multiLevelType w:val="multilevel"/>
    <w:tmpl w:val="459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64D5"/>
    <w:rsid w:val="00566DCF"/>
    <w:rsid w:val="00584F18"/>
    <w:rsid w:val="008822A5"/>
    <w:rsid w:val="008F2102"/>
    <w:rsid w:val="00991A52"/>
    <w:rsid w:val="00CA08DB"/>
    <w:rsid w:val="00DB64D5"/>
    <w:rsid w:val="00E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2023-10-20T06:56:00Z</dcterms:created>
  <dcterms:modified xsi:type="dcterms:W3CDTF">2023-10-20T06:57:00Z</dcterms:modified>
</cp:coreProperties>
</file>